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0DE4" w14:textId="2D0888EB" w:rsidR="008D00D5" w:rsidRDefault="008D00D5"/>
    <w:tbl>
      <w:tblPr>
        <w:tblStyle w:val="TabloKlavuzu1"/>
        <w:tblpPr w:leftFromText="141" w:rightFromText="141" w:vertAnchor="text" w:tblpXSpec="center" w:tblpY="1"/>
        <w:tblOverlap w:val="never"/>
        <w:tblW w:w="9512" w:type="dxa"/>
        <w:jc w:val="center"/>
        <w:tblLook w:val="04A0" w:firstRow="1" w:lastRow="0" w:firstColumn="1" w:lastColumn="0" w:noHBand="0" w:noVBand="1"/>
      </w:tblPr>
      <w:tblGrid>
        <w:gridCol w:w="2660"/>
        <w:gridCol w:w="6852"/>
      </w:tblGrid>
      <w:tr w:rsidR="006E7F9E" w:rsidRPr="006E7F9E" w14:paraId="6CB1EC2C" w14:textId="77777777" w:rsidTr="0062084C">
        <w:trPr>
          <w:trHeight w:val="416"/>
          <w:jc w:val="center"/>
        </w:trPr>
        <w:tc>
          <w:tcPr>
            <w:tcW w:w="9512" w:type="dxa"/>
            <w:gridSpan w:val="2"/>
          </w:tcPr>
          <w:p w14:paraId="21F26FA6" w14:textId="77777777" w:rsidR="006E7F9E" w:rsidRPr="00892898" w:rsidRDefault="006E7F9E" w:rsidP="006E7F9E">
            <w:pPr>
              <w:jc w:val="center"/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 SONUÇ DETAYI</w:t>
            </w:r>
          </w:p>
        </w:tc>
      </w:tr>
      <w:tr w:rsidR="006E7F9E" w:rsidRPr="006E7F9E" w14:paraId="76474BD8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2660" w:type="dxa"/>
            <w:vAlign w:val="center"/>
          </w:tcPr>
          <w:p w14:paraId="00BE4F05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ADI</w:t>
            </w:r>
          </w:p>
        </w:tc>
        <w:tc>
          <w:tcPr>
            <w:tcW w:w="6852" w:type="dxa"/>
          </w:tcPr>
          <w:p w14:paraId="1FEA302F" w14:textId="7EA101FD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Kuruluşumuz bünyesinde bulunan</w:t>
            </w:r>
            <w:r w:rsidR="00892898" w:rsidRPr="00892898">
              <w:rPr>
                <w:rFonts w:ascii="Arial" w:eastAsia="Calibri" w:hAnsi="Arial" w:cs="Arial"/>
              </w:rPr>
              <w:t xml:space="preserve"> </w:t>
            </w:r>
            <w:r w:rsidRPr="00892898">
              <w:rPr>
                <w:rFonts w:ascii="Arial" w:eastAsia="Calibri" w:hAnsi="Arial" w:cs="Arial"/>
              </w:rPr>
              <w:t>300.000 kg</w:t>
            </w:r>
            <w:r w:rsidR="00892898" w:rsidRPr="00892898">
              <w:rPr>
                <w:rFonts w:ascii="Arial" w:eastAsia="Calibri" w:hAnsi="Arial" w:cs="Arial"/>
              </w:rPr>
              <w:t xml:space="preserve"> muhtelif </w:t>
            </w:r>
            <w:r w:rsidRPr="00892898">
              <w:rPr>
                <w:rFonts w:ascii="Arial" w:eastAsia="Calibri" w:hAnsi="Arial" w:cs="Arial"/>
              </w:rPr>
              <w:t>tamir ve kaplama olabilecek lastiklerin satış işi</w:t>
            </w:r>
          </w:p>
        </w:tc>
      </w:tr>
      <w:tr w:rsidR="006E7F9E" w:rsidRPr="006E7F9E" w14:paraId="64F199A8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5"/>
          <w:jc w:val="center"/>
        </w:trPr>
        <w:tc>
          <w:tcPr>
            <w:tcW w:w="2660" w:type="dxa"/>
            <w:vAlign w:val="center"/>
          </w:tcPr>
          <w:p w14:paraId="2835A1D5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KISA TANIMI</w:t>
            </w:r>
          </w:p>
        </w:tc>
        <w:tc>
          <w:tcPr>
            <w:tcW w:w="6852" w:type="dxa"/>
            <w:vAlign w:val="center"/>
          </w:tcPr>
          <w:p w14:paraId="2C8E2A18" w14:textId="18B0BC31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300.000 kg</w:t>
            </w:r>
            <w:r w:rsidR="00892898" w:rsidRPr="00892898">
              <w:rPr>
                <w:rFonts w:ascii="Arial" w:eastAsia="Calibri" w:hAnsi="Arial" w:cs="Arial"/>
              </w:rPr>
              <w:t xml:space="preserve"> muhtelif</w:t>
            </w:r>
            <w:r w:rsidRPr="00892898">
              <w:rPr>
                <w:rFonts w:ascii="Arial" w:eastAsia="Calibri" w:hAnsi="Arial" w:cs="Arial"/>
              </w:rPr>
              <w:t xml:space="preserve"> tamir ve kaplama olabilecek lastiklerin satış işi </w:t>
            </w:r>
          </w:p>
        </w:tc>
      </w:tr>
      <w:tr w:rsidR="006E7F9E" w:rsidRPr="006E7F9E" w14:paraId="3F203AFA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2660" w:type="dxa"/>
            <w:vAlign w:val="center"/>
          </w:tcPr>
          <w:p w14:paraId="23A0B20D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 BİRİMİ</w:t>
            </w:r>
          </w:p>
        </w:tc>
        <w:tc>
          <w:tcPr>
            <w:tcW w:w="6852" w:type="dxa"/>
          </w:tcPr>
          <w:p w14:paraId="66DB6567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DESTEK HİZMETLERİ DAİRESİ BAŞKANLIĞI</w:t>
            </w:r>
          </w:p>
          <w:p w14:paraId="09CE019B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(İhale ve Kontrol Şube Müdürlüğü)</w:t>
            </w:r>
          </w:p>
        </w:tc>
      </w:tr>
      <w:tr w:rsidR="006E7F9E" w:rsidRPr="006E7F9E" w14:paraId="24009EBF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2660" w:type="dxa"/>
            <w:vAlign w:val="center"/>
          </w:tcPr>
          <w:p w14:paraId="52834DFA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USULÜ</w:t>
            </w:r>
          </w:p>
        </w:tc>
        <w:tc>
          <w:tcPr>
            <w:tcW w:w="6852" w:type="dxa"/>
          </w:tcPr>
          <w:p w14:paraId="125362C3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2886 sayılı Devlet İhale Kanunu’nun 35 Maddesi a fıkrası Kapalı Teklif Usulü</w:t>
            </w:r>
          </w:p>
        </w:tc>
      </w:tr>
      <w:tr w:rsidR="006E7F9E" w:rsidRPr="006E7F9E" w14:paraId="363ED01F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7"/>
          <w:jc w:val="center"/>
        </w:trPr>
        <w:tc>
          <w:tcPr>
            <w:tcW w:w="2660" w:type="dxa"/>
            <w:vAlign w:val="center"/>
          </w:tcPr>
          <w:p w14:paraId="46D6B8F0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İHALEYİ ALAN</w:t>
            </w:r>
          </w:p>
        </w:tc>
        <w:tc>
          <w:tcPr>
            <w:tcW w:w="6852" w:type="dxa"/>
          </w:tcPr>
          <w:p w14:paraId="3681A7D4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snapToGrid w:val="0"/>
                <w:color w:val="000000"/>
              </w:rPr>
            </w:pPr>
          </w:p>
          <w:p w14:paraId="27104549" w14:textId="77777777" w:rsidR="006E7F9E" w:rsidRPr="00892898" w:rsidRDefault="006E7F9E" w:rsidP="006E7F9E">
            <w:pPr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  <w:b/>
              </w:rPr>
              <w:t xml:space="preserve"> (Teklif Veren İstekli Olmamıştır. )</w:t>
            </w:r>
          </w:p>
        </w:tc>
      </w:tr>
      <w:tr w:rsidR="006E7F9E" w:rsidRPr="006E7F9E" w14:paraId="3535B39C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9"/>
          <w:jc w:val="center"/>
        </w:trPr>
        <w:tc>
          <w:tcPr>
            <w:tcW w:w="2660" w:type="dxa"/>
            <w:vAlign w:val="center"/>
          </w:tcPr>
          <w:p w14:paraId="22C2FD7F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İDARENİN ADRESİ</w:t>
            </w:r>
          </w:p>
        </w:tc>
        <w:tc>
          <w:tcPr>
            <w:tcW w:w="6852" w:type="dxa"/>
          </w:tcPr>
          <w:p w14:paraId="2D83A883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 xml:space="preserve">EGO GENEL MÜDÜRLÜĞÜ </w:t>
            </w:r>
          </w:p>
          <w:p w14:paraId="2EE465FC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 xml:space="preserve">Destek Hizmetleri Dairesi Başkanlığı </w:t>
            </w:r>
          </w:p>
          <w:p w14:paraId="0B293776" w14:textId="77777777" w:rsidR="006E7F9E" w:rsidRPr="00892898" w:rsidRDefault="006E7F9E" w:rsidP="006E7F9E">
            <w:pPr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(İhale ve Kontrol Şube Müdürlüğü)</w:t>
            </w:r>
          </w:p>
          <w:p w14:paraId="47416536" w14:textId="77777777" w:rsidR="006E7F9E" w:rsidRPr="00892898" w:rsidRDefault="006E7F9E" w:rsidP="006E7F9E">
            <w:pPr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Hacı Bayram Mahallesi Sanayi Caddesi No:2 Kat:9</w:t>
            </w:r>
          </w:p>
          <w:p w14:paraId="32D49D10" w14:textId="77777777" w:rsidR="006E7F9E" w:rsidRPr="00892898" w:rsidRDefault="006E7F9E" w:rsidP="006E7F9E">
            <w:pPr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 xml:space="preserve">Ulus İş Hanı Sitesi A Blok </w:t>
            </w:r>
          </w:p>
          <w:p w14:paraId="219A3D7D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Altındağ/</w:t>
            </w:r>
            <w:r w:rsidRPr="00892898">
              <w:rPr>
                <w:rFonts w:ascii="Arial" w:eastAsia="Calibri" w:hAnsi="Arial" w:cs="Arial"/>
                <w:b/>
                <w:bCs/>
              </w:rPr>
              <w:t>ANKARA</w:t>
            </w:r>
          </w:p>
        </w:tc>
      </w:tr>
      <w:tr w:rsidR="006E7F9E" w:rsidRPr="006E7F9E" w14:paraId="7E9AF989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1"/>
          <w:jc w:val="center"/>
        </w:trPr>
        <w:tc>
          <w:tcPr>
            <w:tcW w:w="2660" w:type="dxa"/>
            <w:vAlign w:val="center"/>
          </w:tcPr>
          <w:p w14:paraId="68384149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 xml:space="preserve">İDARENİN TELEFONU ELEKTRONİK POSTA ADRESİ </w:t>
            </w:r>
          </w:p>
        </w:tc>
        <w:tc>
          <w:tcPr>
            <w:tcW w:w="6852" w:type="dxa"/>
          </w:tcPr>
          <w:p w14:paraId="512D70A6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</w:p>
          <w:p w14:paraId="5747760E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0(312) 306 78 60</w:t>
            </w:r>
          </w:p>
          <w:p w14:paraId="6B88EA8C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color w:val="4F81BD"/>
              </w:rPr>
            </w:pPr>
            <w:r w:rsidRPr="00892898">
              <w:rPr>
                <w:rFonts w:ascii="Arial" w:eastAsia="Calibri" w:hAnsi="Arial" w:cs="Arial"/>
                <w:color w:val="4F81BD"/>
              </w:rPr>
              <w:t>bayram.bicer@ego.gov.tr</w:t>
            </w:r>
          </w:p>
        </w:tc>
      </w:tr>
      <w:tr w:rsidR="006E7F9E" w:rsidRPr="006E7F9E" w14:paraId="2944633E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3"/>
          <w:jc w:val="center"/>
        </w:trPr>
        <w:tc>
          <w:tcPr>
            <w:tcW w:w="2660" w:type="dxa"/>
            <w:vAlign w:val="center"/>
          </w:tcPr>
          <w:p w14:paraId="1A640691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YAPILDIĞI YER</w:t>
            </w:r>
          </w:p>
        </w:tc>
        <w:tc>
          <w:tcPr>
            <w:tcW w:w="6852" w:type="dxa"/>
          </w:tcPr>
          <w:p w14:paraId="0A5C9DA7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 xml:space="preserve">EGO GENEL MÜDÜRLÜĞÜ </w:t>
            </w:r>
          </w:p>
          <w:p w14:paraId="1E18D341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>İdare Encümen Salonu</w:t>
            </w:r>
          </w:p>
          <w:p w14:paraId="396D384F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Hacı Bayram Mahallesi Sanayi Caddesi No:2 Kat:1</w:t>
            </w:r>
          </w:p>
          <w:p w14:paraId="2E16046B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 xml:space="preserve">Ulus İş Hanı Sitesi A Blok </w:t>
            </w:r>
          </w:p>
          <w:p w14:paraId="1DB44EEC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Altındağ/</w:t>
            </w:r>
            <w:r w:rsidRPr="00892898">
              <w:rPr>
                <w:rFonts w:ascii="Arial" w:eastAsia="Calibri" w:hAnsi="Arial" w:cs="Arial"/>
                <w:b/>
                <w:bCs/>
              </w:rPr>
              <w:t>ANKARA</w:t>
            </w:r>
          </w:p>
        </w:tc>
      </w:tr>
      <w:tr w:rsidR="006E7F9E" w:rsidRPr="006E7F9E" w14:paraId="0926B54E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  <w:jc w:val="center"/>
        </w:trPr>
        <w:tc>
          <w:tcPr>
            <w:tcW w:w="2660" w:type="dxa"/>
            <w:vAlign w:val="center"/>
          </w:tcPr>
          <w:p w14:paraId="3F9FFB25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YAPILDIĞI TARİH</w:t>
            </w:r>
          </w:p>
        </w:tc>
        <w:tc>
          <w:tcPr>
            <w:tcW w:w="6852" w:type="dxa"/>
          </w:tcPr>
          <w:p w14:paraId="77728810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7FDAD4E8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>17.10.2024 – 14:00</w:t>
            </w:r>
          </w:p>
        </w:tc>
      </w:tr>
      <w:tr w:rsidR="006E7F9E" w:rsidRPr="006E7F9E" w14:paraId="3F938338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9"/>
          <w:jc w:val="center"/>
        </w:trPr>
        <w:tc>
          <w:tcPr>
            <w:tcW w:w="2660" w:type="dxa"/>
            <w:vAlign w:val="center"/>
          </w:tcPr>
          <w:p w14:paraId="2D062FE7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YAKLAŞIK MALİYET</w:t>
            </w:r>
          </w:p>
        </w:tc>
        <w:tc>
          <w:tcPr>
            <w:tcW w:w="6852" w:type="dxa"/>
          </w:tcPr>
          <w:p w14:paraId="35225DBC" w14:textId="77777777" w:rsidR="00892898" w:rsidRPr="00892898" w:rsidRDefault="00892898" w:rsidP="006E7F9E">
            <w:pPr>
              <w:jc w:val="both"/>
              <w:rPr>
                <w:rFonts w:ascii="Arial" w:hAnsi="Arial" w:cs="Arial"/>
                <w:bCs/>
              </w:rPr>
            </w:pPr>
          </w:p>
          <w:p w14:paraId="32248F20" w14:textId="0272BCEF" w:rsidR="006E7F9E" w:rsidRPr="00892898" w:rsidRDefault="00892898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hAnsi="Arial" w:cs="Arial"/>
                <w:b/>
              </w:rPr>
              <w:t>2.550.000.- TL</w:t>
            </w:r>
            <w:r w:rsidRPr="00892898">
              <w:rPr>
                <w:rFonts w:ascii="Arial" w:hAnsi="Arial" w:cs="Arial"/>
                <w:bCs/>
              </w:rPr>
              <w:t xml:space="preserve"> (KDV Hariç)</w:t>
            </w:r>
          </w:p>
        </w:tc>
      </w:tr>
      <w:tr w:rsidR="006E7F9E" w:rsidRPr="006E7F9E" w14:paraId="3D5DD382" w14:textId="77777777" w:rsidTr="006208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2660" w:type="dxa"/>
            <w:vAlign w:val="center"/>
          </w:tcPr>
          <w:p w14:paraId="191DC590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İŞİN SÜRESİ-1</w:t>
            </w:r>
          </w:p>
        </w:tc>
        <w:tc>
          <w:tcPr>
            <w:tcW w:w="6852" w:type="dxa"/>
            <w:vAlign w:val="center"/>
          </w:tcPr>
          <w:p w14:paraId="2630E8C0" w14:textId="5BDF70AB" w:rsidR="006E7F9E" w:rsidRPr="00892898" w:rsidRDefault="00250C65" w:rsidP="006E7F9E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="006E7F9E" w:rsidRPr="00892898">
              <w:rPr>
                <w:rFonts w:ascii="Arial" w:eastAsia="Calibri" w:hAnsi="Arial" w:cs="Arial"/>
              </w:rPr>
              <w:t xml:space="preserve"> (</w:t>
            </w:r>
            <w:r>
              <w:rPr>
                <w:rFonts w:ascii="Arial" w:eastAsia="Calibri" w:hAnsi="Arial" w:cs="Arial"/>
              </w:rPr>
              <w:t>otuz</w:t>
            </w:r>
            <w:r w:rsidR="006E7F9E" w:rsidRPr="00892898">
              <w:rPr>
                <w:rFonts w:ascii="Arial" w:eastAsia="Calibri" w:hAnsi="Arial" w:cs="Arial"/>
              </w:rPr>
              <w:t>) takvim günü</w:t>
            </w:r>
          </w:p>
        </w:tc>
      </w:tr>
    </w:tbl>
    <w:p w14:paraId="3B795DDD" w14:textId="77777777" w:rsidR="006E7F9E" w:rsidRDefault="006E7F9E"/>
    <w:sectPr w:rsidR="006E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9E"/>
    <w:rsid w:val="001F2D2B"/>
    <w:rsid w:val="00250C65"/>
    <w:rsid w:val="006E7F9E"/>
    <w:rsid w:val="00892898"/>
    <w:rsid w:val="008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8397"/>
  <w15:chartTrackingRefBased/>
  <w15:docId w15:val="{E1FE7DB7-EF16-4CB3-90FD-6AE557A1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6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Acar</dc:creator>
  <cp:keywords/>
  <dc:description/>
  <cp:lastModifiedBy>Sadık Uzuntaş</cp:lastModifiedBy>
  <cp:revision>2</cp:revision>
  <dcterms:created xsi:type="dcterms:W3CDTF">2024-10-24T06:36:00Z</dcterms:created>
  <dcterms:modified xsi:type="dcterms:W3CDTF">2024-10-24T06:36:00Z</dcterms:modified>
</cp:coreProperties>
</file>